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6B438" w14:textId="32D45B5F" w:rsidR="00642BDF" w:rsidRDefault="00AA2CEB" w:rsidP="000F35FD">
      <w:pPr>
        <w:spacing w:line="240" w:lineRule="auto"/>
        <w:jc w:val="right"/>
        <w:rPr>
          <w:rFonts w:ascii="Comic Sans MS" w:eastAsia="Comic Sans MS" w:hAnsi="Comic Sans MS" w:cs="Comic Sans MS"/>
        </w:rPr>
      </w:pPr>
      <w:r>
        <w:rPr>
          <w:noProof/>
        </w:rPr>
        <w:drawing>
          <wp:anchor distT="0" distB="0" distL="114300" distR="114300" simplePos="0" relativeHeight="251659264" behindDoc="0" locked="0" layoutInCell="1" allowOverlap="1" wp14:anchorId="01A0FCB3" wp14:editId="0C719603">
            <wp:simplePos x="0" y="0"/>
            <wp:positionH relativeFrom="column">
              <wp:posOffset>-80010</wp:posOffset>
            </wp:positionH>
            <wp:positionV relativeFrom="page">
              <wp:posOffset>458470</wp:posOffset>
            </wp:positionV>
            <wp:extent cx="3139440" cy="640080"/>
            <wp:effectExtent l="0" t="0" r="3810" b="7620"/>
            <wp:wrapTopAndBottom/>
            <wp:docPr id="50637970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9440" cy="640080"/>
                    </a:xfrm>
                    <a:prstGeom prst="rect">
                      <a:avLst/>
                    </a:prstGeom>
                    <a:noFill/>
                  </pic:spPr>
                </pic:pic>
              </a:graphicData>
            </a:graphic>
            <wp14:sizeRelH relativeFrom="page">
              <wp14:pctWidth>0</wp14:pctWidth>
            </wp14:sizeRelH>
            <wp14:sizeRelV relativeFrom="page">
              <wp14:pctHeight>0</wp14:pctHeight>
            </wp14:sizeRelV>
          </wp:anchor>
        </w:drawing>
      </w:r>
      <w:r w:rsidRPr="00283D00">
        <w:rPr>
          <w:noProof/>
        </w:rPr>
        <w:drawing>
          <wp:anchor distT="0" distB="0" distL="114300" distR="114300" simplePos="0" relativeHeight="251660288" behindDoc="0" locked="0" layoutInCell="1" allowOverlap="1" wp14:anchorId="313B9CCA" wp14:editId="5BFBC9D6">
            <wp:simplePos x="0" y="0"/>
            <wp:positionH relativeFrom="column">
              <wp:posOffset>3486150</wp:posOffset>
            </wp:positionH>
            <wp:positionV relativeFrom="margin">
              <wp:posOffset>-381000</wp:posOffset>
            </wp:positionV>
            <wp:extent cx="2749550" cy="580390"/>
            <wp:effectExtent l="0" t="0" r="0" b="0"/>
            <wp:wrapTopAndBottom/>
            <wp:docPr id="1" name="Immagine 1" descr="Immagine che contiene test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10;&#10;Descrizione generata automaticamente"/>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9550"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5CBAD5" w14:textId="679C177A" w:rsidR="00642BDF" w:rsidRDefault="004630B6">
      <w:pPr>
        <w:spacing w:line="240" w:lineRule="auto"/>
      </w:pPr>
      <w:r>
        <w:rPr>
          <w:noProof/>
        </w:rPr>
        <w:drawing>
          <wp:anchor distT="0" distB="0" distL="114300" distR="114300" simplePos="0" relativeHeight="251658240" behindDoc="0" locked="0" layoutInCell="1" allowOverlap="1" wp14:anchorId="25F13912" wp14:editId="457CD3C0">
            <wp:simplePos x="0" y="0"/>
            <wp:positionH relativeFrom="column">
              <wp:posOffset>-720090</wp:posOffset>
            </wp:positionH>
            <wp:positionV relativeFrom="paragraph">
              <wp:posOffset>113102</wp:posOffset>
            </wp:positionV>
            <wp:extent cx="7562850" cy="9525"/>
            <wp:effectExtent l="0" t="0" r="0" b="0"/>
            <wp:wrapNone/>
            <wp:docPr id="100003" name="Immagin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9"/>
                    <a:stretch>
                      <a:fillRect/>
                    </a:stretch>
                  </pic:blipFill>
                  <pic:spPr>
                    <a:xfrm>
                      <a:off x="0" y="0"/>
                      <a:ext cx="7562850" cy="9525"/>
                    </a:xfrm>
                    <a:prstGeom prst="rect">
                      <a:avLst/>
                    </a:prstGeom>
                  </pic:spPr>
                </pic:pic>
              </a:graphicData>
            </a:graphic>
          </wp:anchor>
        </w:drawing>
      </w:r>
      <w:r w:rsidR="00AA09E3">
        <w:tab/>
      </w:r>
      <w:r w:rsidR="00AA09E3">
        <w:tab/>
      </w:r>
      <w:r w:rsidR="00AA09E3">
        <w:tab/>
      </w:r>
      <w:r w:rsidR="00AA09E3">
        <w:tab/>
      </w:r>
      <w:r w:rsidR="00AA09E3">
        <w:tab/>
      </w:r>
      <w:r w:rsidR="00AA09E3">
        <w:tab/>
      </w:r>
    </w:p>
    <w:p w14:paraId="04786C34" w14:textId="77777777" w:rsidR="00642BDF" w:rsidRDefault="00642BDF">
      <w:pPr>
        <w:spacing w:line="240" w:lineRule="auto"/>
        <w:rPr>
          <w:rFonts w:ascii="Sarabun" w:eastAsia="Sarabun" w:hAnsi="Sarabun" w:cs="Sarabun"/>
          <w:color w:val="1F497D"/>
          <w:sz w:val="20"/>
          <w:szCs w:val="20"/>
        </w:rPr>
      </w:pPr>
    </w:p>
    <w:p w14:paraId="646FE1D3" w14:textId="1BB7654F" w:rsidR="002900D3" w:rsidRPr="00AA2CEB" w:rsidRDefault="002900D3" w:rsidP="002900D3">
      <w:pPr>
        <w:ind w:left="567" w:right="566"/>
        <w:jc w:val="center"/>
        <w:rPr>
          <w:rFonts w:ascii="Arial" w:hAnsi="Arial" w:cs="Arial"/>
          <w:bCs/>
          <w:sz w:val="24"/>
          <w:szCs w:val="24"/>
          <w:lang w:val="it-IT"/>
        </w:rPr>
      </w:pPr>
      <w:r w:rsidRPr="00AA2CEB">
        <w:rPr>
          <w:rFonts w:ascii="Arial" w:hAnsi="Arial" w:cs="Arial"/>
          <w:b/>
          <w:sz w:val="24"/>
          <w:szCs w:val="24"/>
          <w:lang w:val="it-IT"/>
        </w:rPr>
        <w:t>Comunicato Stampa</w:t>
      </w:r>
    </w:p>
    <w:p w14:paraId="33375231" w14:textId="77777777" w:rsidR="002900D3" w:rsidRPr="00AA2CEB" w:rsidRDefault="002900D3" w:rsidP="002900D3">
      <w:pPr>
        <w:shd w:val="clear" w:color="auto" w:fill="FFFFFF"/>
        <w:ind w:right="-1"/>
        <w:jc w:val="center"/>
        <w:textAlignment w:val="top"/>
        <w:rPr>
          <w:rFonts w:ascii="Arial" w:hAnsi="Arial" w:cs="Arial"/>
          <w:b/>
          <w:bCs/>
          <w:caps/>
          <w:sz w:val="24"/>
          <w:szCs w:val="24"/>
          <w:lang w:val="it-IT"/>
        </w:rPr>
      </w:pPr>
    </w:p>
    <w:p w14:paraId="6C58E2E9" w14:textId="47069AEF" w:rsidR="002900D3" w:rsidRPr="00AA2CEB" w:rsidRDefault="00D83019" w:rsidP="002900D3">
      <w:pPr>
        <w:shd w:val="clear" w:color="auto" w:fill="FFFFFF"/>
        <w:ind w:right="-1"/>
        <w:jc w:val="center"/>
        <w:textAlignment w:val="top"/>
        <w:rPr>
          <w:rFonts w:ascii="Arial" w:hAnsi="Arial" w:cs="Arial"/>
          <w:b/>
          <w:bCs/>
          <w:caps/>
          <w:sz w:val="24"/>
          <w:szCs w:val="24"/>
          <w:lang w:val="it-IT"/>
        </w:rPr>
      </w:pPr>
      <w:r w:rsidRPr="00AA2CEB">
        <w:rPr>
          <w:rFonts w:ascii="Arial" w:hAnsi="Arial" w:cs="Arial"/>
          <w:b/>
          <w:bCs/>
          <w:caps/>
          <w:sz w:val="24"/>
          <w:szCs w:val="24"/>
          <w:lang w:val="it-IT"/>
        </w:rPr>
        <w:t>«</w:t>
      </w:r>
      <w:r w:rsidR="002900D3" w:rsidRPr="00AA2CEB">
        <w:rPr>
          <w:rFonts w:ascii="Arial" w:hAnsi="Arial" w:cs="Arial"/>
          <w:b/>
          <w:bCs/>
          <w:caps/>
          <w:sz w:val="24"/>
          <w:szCs w:val="24"/>
          <w:lang w:val="it-IT"/>
        </w:rPr>
        <w:t>P</w:t>
      </w:r>
      <w:r w:rsidR="007C0C13">
        <w:rPr>
          <w:rFonts w:ascii="Arial" w:hAnsi="Arial" w:cs="Arial"/>
          <w:b/>
          <w:bCs/>
          <w:caps/>
          <w:sz w:val="24"/>
          <w:szCs w:val="24"/>
          <w:lang w:val="it-IT"/>
        </w:rPr>
        <w:t xml:space="preserve">iù </w:t>
      </w:r>
      <w:r w:rsidR="002900D3" w:rsidRPr="00AA2CEB">
        <w:rPr>
          <w:rFonts w:ascii="Arial" w:hAnsi="Arial" w:cs="Arial"/>
          <w:b/>
          <w:bCs/>
          <w:caps/>
          <w:sz w:val="24"/>
          <w:szCs w:val="24"/>
          <w:lang w:val="it-IT"/>
        </w:rPr>
        <w:t>FORTI IN EUROPA PER DIFENDERE L’INDUSTRIA DELLA GOMMA</w:t>
      </w:r>
      <w:r w:rsidRPr="00AA2CEB">
        <w:rPr>
          <w:rFonts w:ascii="Arial" w:hAnsi="Arial" w:cs="Arial"/>
          <w:b/>
          <w:bCs/>
          <w:caps/>
          <w:sz w:val="24"/>
          <w:szCs w:val="24"/>
          <w:lang w:val="it-IT"/>
        </w:rPr>
        <w:t xml:space="preserve"> </w:t>
      </w:r>
      <w:r w:rsidR="002900D3" w:rsidRPr="00AA2CEB">
        <w:rPr>
          <w:rFonts w:ascii="Arial" w:hAnsi="Arial" w:cs="Arial"/>
          <w:b/>
          <w:bCs/>
          <w:caps/>
          <w:sz w:val="24"/>
          <w:szCs w:val="24"/>
          <w:lang w:val="it-IT"/>
        </w:rPr>
        <w:t>PLASTICA</w:t>
      </w:r>
      <w:r w:rsidRPr="00AA2CEB">
        <w:rPr>
          <w:rFonts w:ascii="Arial" w:hAnsi="Arial" w:cs="Arial"/>
          <w:b/>
          <w:bCs/>
          <w:caps/>
          <w:sz w:val="24"/>
          <w:szCs w:val="24"/>
          <w:lang w:val="it-IT"/>
        </w:rPr>
        <w:t>»</w:t>
      </w:r>
      <w:r w:rsidR="002900D3" w:rsidRPr="00AA2CEB">
        <w:rPr>
          <w:rFonts w:ascii="Arial" w:hAnsi="Arial" w:cs="Arial"/>
          <w:b/>
          <w:bCs/>
          <w:caps/>
          <w:sz w:val="24"/>
          <w:szCs w:val="24"/>
          <w:lang w:val="it-IT"/>
        </w:rPr>
        <w:t>: L’ACCORDO TRA CONFINDUSTRIA veneto est</w:t>
      </w:r>
      <w:r w:rsidR="00186915">
        <w:rPr>
          <w:rFonts w:ascii="Arial" w:hAnsi="Arial" w:cs="Arial"/>
          <w:b/>
          <w:bCs/>
          <w:caps/>
          <w:sz w:val="24"/>
          <w:szCs w:val="24"/>
          <w:lang w:val="it-IT"/>
        </w:rPr>
        <w:t xml:space="preserve"> </w:t>
      </w:r>
      <w:r w:rsidR="002900D3" w:rsidRPr="00AA2CEB">
        <w:rPr>
          <w:rFonts w:ascii="Arial" w:hAnsi="Arial" w:cs="Arial"/>
          <w:b/>
          <w:bCs/>
          <w:caps/>
          <w:sz w:val="24"/>
          <w:szCs w:val="24"/>
          <w:lang w:val="it-IT"/>
        </w:rPr>
        <w:t>e federazione gomma plastica</w:t>
      </w:r>
    </w:p>
    <w:p w14:paraId="2905FEEE" w14:textId="77777777" w:rsidR="002900D3" w:rsidRPr="00AA2CEB" w:rsidRDefault="002900D3" w:rsidP="002900D3">
      <w:pPr>
        <w:shd w:val="clear" w:color="auto" w:fill="FFFFFF"/>
        <w:ind w:right="-1"/>
        <w:jc w:val="center"/>
        <w:textAlignment w:val="top"/>
        <w:rPr>
          <w:rFonts w:ascii="Arial" w:hAnsi="Arial" w:cs="Arial"/>
          <w:b/>
          <w:bCs/>
          <w:caps/>
          <w:sz w:val="24"/>
          <w:szCs w:val="24"/>
          <w:lang w:val="it-IT"/>
        </w:rPr>
      </w:pPr>
    </w:p>
    <w:p w14:paraId="6611B4B8" w14:textId="01FF359D" w:rsidR="002900D3" w:rsidRPr="00AA2CEB" w:rsidRDefault="002900D3" w:rsidP="002900D3">
      <w:pPr>
        <w:jc w:val="both"/>
        <w:rPr>
          <w:rFonts w:ascii="Arial" w:hAnsi="Arial" w:cs="Arial"/>
          <w:lang w:val="it-IT"/>
        </w:rPr>
      </w:pPr>
      <w:r w:rsidRPr="00AA2CEB">
        <w:rPr>
          <w:rFonts w:ascii="Arial" w:hAnsi="Arial" w:cs="Arial"/>
          <w:i/>
          <w:iCs/>
          <w:lang w:val="it-IT"/>
        </w:rPr>
        <w:t>Milano</w:t>
      </w:r>
      <w:r w:rsidR="00D83019" w:rsidRPr="00AA2CEB">
        <w:rPr>
          <w:rFonts w:ascii="Arial" w:hAnsi="Arial" w:cs="Arial"/>
          <w:i/>
          <w:iCs/>
          <w:lang w:val="it-IT"/>
        </w:rPr>
        <w:t xml:space="preserve">, </w:t>
      </w:r>
      <w:r w:rsidRPr="00AA2CEB">
        <w:rPr>
          <w:rFonts w:ascii="Arial" w:hAnsi="Arial" w:cs="Arial"/>
          <w:i/>
          <w:iCs/>
          <w:lang w:val="it-IT"/>
        </w:rPr>
        <w:t>11 aprile 2024</w:t>
      </w:r>
      <w:r w:rsidRPr="00AA2CEB">
        <w:rPr>
          <w:rFonts w:ascii="Arial" w:hAnsi="Arial" w:cs="Arial"/>
          <w:lang w:val="it-IT"/>
        </w:rPr>
        <w:t xml:space="preserve"> </w:t>
      </w:r>
      <w:r w:rsidR="00186915">
        <w:rPr>
          <w:rFonts w:ascii="Arial" w:hAnsi="Arial" w:cs="Arial"/>
          <w:lang w:val="it-IT"/>
        </w:rPr>
        <w:t xml:space="preserve">- </w:t>
      </w:r>
      <w:r w:rsidRPr="00AA2CEB">
        <w:rPr>
          <w:rFonts w:ascii="Arial" w:hAnsi="Arial" w:cs="Arial"/>
          <w:lang w:val="it-IT"/>
        </w:rPr>
        <w:t>Incidere sempre di più sui tavoli europei e nazionali.</w:t>
      </w:r>
      <w:r w:rsidR="004344FA" w:rsidRPr="00AA2CEB">
        <w:rPr>
          <w:rFonts w:ascii="Arial" w:hAnsi="Arial" w:cs="Arial"/>
          <w:lang w:val="it-IT"/>
        </w:rPr>
        <w:t xml:space="preserve"> È </w:t>
      </w:r>
      <w:r w:rsidRPr="00AA2CEB">
        <w:rPr>
          <w:rFonts w:ascii="Arial" w:hAnsi="Arial" w:cs="Arial"/>
          <w:lang w:val="it-IT"/>
        </w:rPr>
        <w:t xml:space="preserve">l’imperativo per le imprese della Gomma Plastica associate a Confindustria Veneto Est e in questa chiave va il recente accordo di collaborazione tra lo stesso Gruppo Gomma Plastica di CVE presieduto da Simonetta </w:t>
      </w:r>
      <w:proofErr w:type="spellStart"/>
      <w:r w:rsidRPr="00AA2CEB">
        <w:rPr>
          <w:rFonts w:ascii="Arial" w:hAnsi="Arial" w:cs="Arial"/>
          <w:lang w:val="it-IT"/>
        </w:rPr>
        <w:t>Tiberto</w:t>
      </w:r>
      <w:proofErr w:type="spellEnd"/>
      <w:r w:rsidRPr="00AA2CEB">
        <w:rPr>
          <w:rFonts w:ascii="Arial" w:hAnsi="Arial" w:cs="Arial"/>
          <w:lang w:val="it-IT"/>
        </w:rPr>
        <w:t xml:space="preserve"> con la Federazione nazionale Gomma Plastica presieduta da Marco Do, che punta ad assicurare il più stretto coordinamento nel supportare le imprese e una tempestiva informazione sulle novità tecnico-normative dei settori rappresentati e sulle iniziative congiunte in materia di relazioni industriali, lavoro e welfare.</w:t>
      </w:r>
    </w:p>
    <w:p w14:paraId="504EE2E4" w14:textId="77777777" w:rsidR="002900D3" w:rsidRPr="00AA2CEB" w:rsidRDefault="002900D3" w:rsidP="002900D3">
      <w:pPr>
        <w:jc w:val="both"/>
        <w:rPr>
          <w:rFonts w:ascii="Arial" w:hAnsi="Arial" w:cs="Arial"/>
          <w:lang w:val="it-IT"/>
        </w:rPr>
      </w:pPr>
    </w:p>
    <w:p w14:paraId="7D631BD1" w14:textId="4403B210" w:rsidR="002900D3" w:rsidRPr="00AA2CEB" w:rsidRDefault="002900D3" w:rsidP="002900D3">
      <w:pPr>
        <w:jc w:val="both"/>
        <w:rPr>
          <w:rFonts w:ascii="Arial" w:hAnsi="Arial" w:cs="Arial"/>
          <w:i/>
          <w:iCs/>
          <w:lang w:val="it-IT"/>
        </w:rPr>
      </w:pPr>
      <w:r w:rsidRPr="00AA2CEB">
        <w:rPr>
          <w:rFonts w:ascii="Arial" w:hAnsi="Arial" w:cs="Arial"/>
          <w:i/>
          <w:iCs/>
          <w:lang w:val="it-IT"/>
        </w:rPr>
        <w:t xml:space="preserve">«L’esempio recente del regolamento europeo degli imballaggi, che pur con qualche miglioramento, non manca di impattare il nostro settore e i nostri </w:t>
      </w:r>
      <w:r w:rsidR="00D83019" w:rsidRPr="00AA2CEB">
        <w:rPr>
          <w:rFonts w:ascii="Arial" w:hAnsi="Arial" w:cs="Arial"/>
          <w:i/>
          <w:iCs/>
          <w:lang w:val="it-IT"/>
        </w:rPr>
        <w:t>territor</w:t>
      </w:r>
      <w:r w:rsidR="00186915">
        <w:rPr>
          <w:rFonts w:ascii="Arial" w:hAnsi="Arial" w:cs="Arial"/>
          <w:i/>
          <w:iCs/>
          <w:lang w:val="it-IT"/>
        </w:rPr>
        <w:t>i</w:t>
      </w:r>
      <w:r w:rsidR="00D83019" w:rsidRPr="00AA2CEB">
        <w:rPr>
          <w:rFonts w:ascii="Arial" w:hAnsi="Arial" w:cs="Arial"/>
          <w:i/>
          <w:iCs/>
          <w:lang w:val="it-IT"/>
        </w:rPr>
        <w:t xml:space="preserve"> </w:t>
      </w:r>
      <w:r w:rsidR="00D83019" w:rsidRPr="00AA2CEB">
        <w:rPr>
          <w:rFonts w:ascii="Arial" w:hAnsi="Arial" w:cs="Arial"/>
          <w:lang w:val="it-IT"/>
        </w:rPr>
        <w:t xml:space="preserve">- </w:t>
      </w:r>
      <w:r w:rsidRPr="00AA2CEB">
        <w:rPr>
          <w:rFonts w:ascii="Arial" w:hAnsi="Arial" w:cs="Arial"/>
          <w:lang w:val="it-IT"/>
        </w:rPr>
        <w:t xml:space="preserve">spiega </w:t>
      </w:r>
      <w:r w:rsidRPr="00AA2CEB">
        <w:rPr>
          <w:rFonts w:ascii="Arial" w:hAnsi="Arial" w:cs="Arial"/>
          <w:b/>
          <w:bCs/>
          <w:lang w:val="it-IT"/>
        </w:rPr>
        <w:t xml:space="preserve">Simonetta </w:t>
      </w:r>
      <w:proofErr w:type="spellStart"/>
      <w:r w:rsidRPr="00AA2CEB">
        <w:rPr>
          <w:rFonts w:ascii="Arial" w:hAnsi="Arial" w:cs="Arial"/>
          <w:b/>
          <w:bCs/>
          <w:lang w:val="it-IT"/>
        </w:rPr>
        <w:t>Tiberto</w:t>
      </w:r>
      <w:proofErr w:type="spellEnd"/>
      <w:r w:rsidR="00D83019" w:rsidRPr="00AA2CEB">
        <w:rPr>
          <w:rFonts w:ascii="Arial" w:hAnsi="Arial" w:cs="Arial"/>
          <w:lang w:val="it-IT"/>
        </w:rPr>
        <w:t>, presidente del Gruppo Gomma Plastica di C</w:t>
      </w:r>
      <w:r w:rsidR="00B86BFD">
        <w:rPr>
          <w:rFonts w:ascii="Arial" w:hAnsi="Arial" w:cs="Arial"/>
          <w:lang w:val="it-IT"/>
        </w:rPr>
        <w:t xml:space="preserve">onfindustria Veneto Est </w:t>
      </w:r>
      <w:r w:rsidR="00D83019" w:rsidRPr="00AA2CEB">
        <w:rPr>
          <w:rFonts w:ascii="Arial" w:hAnsi="Arial" w:cs="Arial"/>
          <w:lang w:val="it-IT"/>
        </w:rPr>
        <w:t xml:space="preserve">- </w:t>
      </w:r>
      <w:r w:rsidRPr="00AA2CEB">
        <w:rPr>
          <w:rFonts w:ascii="Arial" w:hAnsi="Arial" w:cs="Arial"/>
          <w:i/>
          <w:iCs/>
          <w:lang w:val="it-IT"/>
        </w:rPr>
        <w:t xml:space="preserve">ci ha fatto meglio comprendere come sia fondamentale lavorare come Sistema Italia nel muoversi compatti in sede europea per contrastare spinte ideologiche che, con il pretesto dell’ambientalismo, penalizzano la manifattura italiana e veneta che esprime un concreto approccio alla sostenibilità che si è dimostrato efficace e produttivo di lavoro, </w:t>
      </w:r>
      <w:r w:rsidR="004344FA" w:rsidRPr="00AA2CEB">
        <w:rPr>
          <w:rFonts w:ascii="Arial" w:hAnsi="Arial" w:cs="Arial"/>
          <w:i/>
          <w:iCs/>
          <w:lang w:val="it-IT"/>
        </w:rPr>
        <w:t>competen</w:t>
      </w:r>
      <w:r w:rsidR="00D83019" w:rsidRPr="00AA2CEB">
        <w:rPr>
          <w:rFonts w:ascii="Arial" w:hAnsi="Arial" w:cs="Arial"/>
          <w:i/>
          <w:iCs/>
          <w:lang w:val="it-IT"/>
        </w:rPr>
        <w:t xml:space="preserve">ze </w:t>
      </w:r>
      <w:r w:rsidRPr="00AA2CEB">
        <w:rPr>
          <w:rFonts w:ascii="Arial" w:hAnsi="Arial" w:cs="Arial"/>
          <w:i/>
          <w:iCs/>
          <w:lang w:val="it-IT"/>
        </w:rPr>
        <w:t>e innovazione. Essere parte del sistema Confindustria, a livello territoriale e nazionale, è la leva per rafforzare ulteriormente questo lavoro di squadra per la tutela di un’industria strategica per il Paese</w:t>
      </w:r>
      <w:r w:rsidR="004344FA" w:rsidRPr="00AA2CEB">
        <w:rPr>
          <w:rFonts w:ascii="Arial" w:hAnsi="Arial" w:cs="Arial"/>
          <w:i/>
          <w:iCs/>
          <w:lang w:val="it-IT"/>
        </w:rPr>
        <w:t>»</w:t>
      </w:r>
      <w:r w:rsidRPr="00AA2CEB">
        <w:rPr>
          <w:rFonts w:ascii="Arial" w:hAnsi="Arial" w:cs="Arial"/>
          <w:lang w:val="it-IT"/>
        </w:rPr>
        <w:t>.</w:t>
      </w:r>
    </w:p>
    <w:p w14:paraId="5E2F1CB5" w14:textId="77777777" w:rsidR="002900D3" w:rsidRPr="00AA2CEB" w:rsidRDefault="002900D3" w:rsidP="002900D3">
      <w:pPr>
        <w:jc w:val="both"/>
        <w:rPr>
          <w:rFonts w:ascii="Arial" w:hAnsi="Arial" w:cs="Arial"/>
          <w:lang w:val="it-IT"/>
        </w:rPr>
      </w:pPr>
    </w:p>
    <w:p w14:paraId="06AF853D" w14:textId="6A7311AE" w:rsidR="002900D3" w:rsidRPr="002900D3" w:rsidRDefault="004344FA" w:rsidP="004344FA">
      <w:pPr>
        <w:jc w:val="both"/>
        <w:rPr>
          <w:rFonts w:ascii="Arial" w:eastAsia="Arial" w:hAnsi="Arial" w:cs="Arial"/>
          <w:i/>
          <w:iCs/>
          <w:lang w:val="it-IT"/>
        </w:rPr>
      </w:pPr>
      <w:r>
        <w:rPr>
          <w:rFonts w:ascii="Arial" w:eastAsia="Arial" w:hAnsi="Arial" w:cs="Arial"/>
          <w:i/>
          <w:iCs/>
          <w:lang w:val="it-IT"/>
        </w:rPr>
        <w:t>«</w:t>
      </w:r>
      <w:r w:rsidR="002900D3" w:rsidRPr="002900D3">
        <w:rPr>
          <w:rFonts w:ascii="Arial" w:eastAsia="Arial" w:hAnsi="Arial" w:cs="Arial"/>
          <w:i/>
          <w:iCs/>
          <w:lang w:val="it-IT"/>
        </w:rPr>
        <w:t>L’accordo siglato con Confindustria Veneto Est conferma la volontà della Federazione di consolidare i rapporti con le Associazioni Territoriali di Confindustria in cui sono presenti tante imprese delle due industrie</w:t>
      </w:r>
      <w:r w:rsidR="00D83019">
        <w:rPr>
          <w:rFonts w:ascii="Arial" w:eastAsia="Arial" w:hAnsi="Arial" w:cs="Arial"/>
          <w:i/>
          <w:iCs/>
          <w:lang w:val="it-IT"/>
        </w:rPr>
        <w:t xml:space="preserve">», </w:t>
      </w:r>
      <w:r w:rsidR="002900D3" w:rsidRPr="00D83019">
        <w:rPr>
          <w:rFonts w:ascii="Arial" w:eastAsia="Arial" w:hAnsi="Arial" w:cs="Arial"/>
          <w:lang w:val="it-IT"/>
        </w:rPr>
        <w:t xml:space="preserve">commenta il presidente di Federazione Gomma Plastica, </w:t>
      </w:r>
      <w:r w:rsidR="002900D3" w:rsidRPr="00D83019">
        <w:rPr>
          <w:rFonts w:ascii="Arial" w:eastAsia="Arial" w:hAnsi="Arial" w:cs="Arial"/>
          <w:b/>
          <w:bCs/>
          <w:lang w:val="it-IT"/>
        </w:rPr>
        <w:t>Marco Do</w:t>
      </w:r>
      <w:r w:rsidR="002900D3" w:rsidRPr="00D83019">
        <w:rPr>
          <w:rFonts w:ascii="Arial" w:eastAsia="Arial" w:hAnsi="Arial" w:cs="Arial"/>
          <w:lang w:val="it-IT"/>
        </w:rPr>
        <w:t>.</w:t>
      </w:r>
      <w:r w:rsidR="00D83019">
        <w:rPr>
          <w:rFonts w:ascii="Arial" w:eastAsia="Arial" w:hAnsi="Arial" w:cs="Arial"/>
          <w:lang w:val="it-IT"/>
        </w:rPr>
        <w:t xml:space="preserve"> «</w:t>
      </w:r>
      <w:r w:rsidR="002900D3" w:rsidRPr="002900D3">
        <w:rPr>
          <w:rFonts w:ascii="Arial" w:eastAsia="Arial" w:hAnsi="Arial" w:cs="Arial"/>
          <w:i/>
          <w:iCs/>
          <w:lang w:val="it-IT"/>
        </w:rPr>
        <w:t>L’accordo</w:t>
      </w:r>
      <w:r w:rsidR="00D83019" w:rsidRPr="00D83019">
        <w:rPr>
          <w:rFonts w:ascii="Arial" w:eastAsia="Arial" w:hAnsi="Arial" w:cs="Arial"/>
          <w:lang w:val="it-IT"/>
        </w:rPr>
        <w:t xml:space="preserve"> - </w:t>
      </w:r>
      <w:r w:rsidR="002900D3" w:rsidRPr="00D83019">
        <w:rPr>
          <w:rFonts w:ascii="Arial" w:eastAsia="Arial" w:hAnsi="Arial" w:cs="Arial"/>
          <w:lang w:val="it-IT"/>
        </w:rPr>
        <w:t xml:space="preserve">continua Do </w:t>
      </w:r>
      <w:r w:rsidR="00D83019" w:rsidRPr="00D83019">
        <w:rPr>
          <w:rFonts w:ascii="Arial" w:eastAsia="Arial" w:hAnsi="Arial" w:cs="Arial"/>
          <w:lang w:val="it-IT"/>
        </w:rPr>
        <w:t xml:space="preserve">- </w:t>
      </w:r>
      <w:r w:rsidR="002900D3" w:rsidRPr="002900D3">
        <w:rPr>
          <w:rFonts w:ascii="Arial" w:eastAsia="Arial" w:hAnsi="Arial" w:cs="Arial"/>
          <w:i/>
          <w:iCs/>
          <w:lang w:val="it-IT"/>
        </w:rPr>
        <w:t>con la nuova e importante aggregazione territoriale veneta ci fa particolarmente piacere perché intende non solo sviluppare attività sinergiche, promuovendo la reciproca adesione delle tante aziende che già sono socie di una delle due organizzazioni, ma punta anche a facilitare l’adesione delle numerose aziende gomma plastica sul territorio che sono fuori dal Sistema e che possono beneficiare dei servizi complementari delle due organizzazioni confederali</w:t>
      </w:r>
      <w:r w:rsidR="00D83019">
        <w:rPr>
          <w:rFonts w:ascii="Arial" w:eastAsia="Arial" w:hAnsi="Arial" w:cs="Arial"/>
          <w:i/>
          <w:iCs/>
          <w:lang w:val="it-IT"/>
        </w:rPr>
        <w:t>»</w:t>
      </w:r>
      <w:r w:rsidR="002900D3" w:rsidRPr="002900D3">
        <w:rPr>
          <w:rFonts w:ascii="Arial" w:eastAsia="Arial" w:hAnsi="Arial" w:cs="Arial"/>
          <w:i/>
          <w:iCs/>
          <w:lang w:val="it-IT"/>
        </w:rPr>
        <w:t>.</w:t>
      </w:r>
    </w:p>
    <w:p w14:paraId="16972D49" w14:textId="77777777" w:rsidR="002900D3" w:rsidRPr="00AA2CEB" w:rsidRDefault="002900D3" w:rsidP="002900D3">
      <w:pPr>
        <w:jc w:val="both"/>
        <w:rPr>
          <w:rFonts w:ascii="Arial" w:hAnsi="Arial" w:cs="Arial"/>
          <w:lang w:val="it-IT"/>
        </w:rPr>
      </w:pPr>
    </w:p>
    <w:p w14:paraId="40B0FEDE" w14:textId="6D5DC853" w:rsidR="002900D3" w:rsidRPr="002900D3" w:rsidRDefault="002900D3" w:rsidP="002900D3">
      <w:pPr>
        <w:pStyle w:val="NormaleWeb"/>
        <w:jc w:val="both"/>
        <w:rPr>
          <w:rFonts w:ascii="Arial" w:hAnsi="Arial" w:cs="Arial"/>
          <w:i/>
          <w:iCs/>
          <w:sz w:val="22"/>
          <w:szCs w:val="22"/>
        </w:rPr>
      </w:pPr>
      <w:r w:rsidRPr="002900D3">
        <w:rPr>
          <w:rFonts w:ascii="Arial" w:hAnsi="Arial" w:cs="Arial"/>
          <w:sz w:val="22"/>
          <w:szCs w:val="22"/>
        </w:rPr>
        <w:t>Il Veneto è la seconda regione dopo la Lombardia per numero di imprese nel settore (1.500 unità locali per 26.800 addetti) con un fatturato di 7,8 miliardi di euro (il 13,9%</w:t>
      </w:r>
      <w:r w:rsidR="00186915">
        <w:rPr>
          <w:rFonts w:ascii="Arial" w:hAnsi="Arial" w:cs="Arial"/>
          <w:sz w:val="22"/>
          <w:szCs w:val="22"/>
        </w:rPr>
        <w:t xml:space="preserve"> del totale </w:t>
      </w:r>
      <w:r w:rsidRPr="002900D3">
        <w:rPr>
          <w:rFonts w:ascii="Arial" w:hAnsi="Arial" w:cs="Arial"/>
          <w:sz w:val="22"/>
          <w:szCs w:val="22"/>
        </w:rPr>
        <w:t xml:space="preserve">nazionale). </w:t>
      </w:r>
      <w:r w:rsidRPr="002900D3">
        <w:rPr>
          <w:rFonts w:ascii="Arial" w:hAnsi="Arial" w:cs="Arial"/>
          <w:i/>
          <w:iCs/>
          <w:sz w:val="22"/>
          <w:szCs w:val="22"/>
        </w:rPr>
        <w:t xml:space="preserve"> </w:t>
      </w:r>
    </w:p>
    <w:p w14:paraId="612E7113" w14:textId="77777777" w:rsidR="002900D3" w:rsidRPr="00AA2CEB" w:rsidRDefault="002900D3" w:rsidP="002900D3">
      <w:pPr>
        <w:jc w:val="both"/>
        <w:rPr>
          <w:rFonts w:ascii="Arial" w:eastAsiaTheme="minorEastAsia" w:hAnsi="Arial" w:cs="Arial"/>
          <w:kern w:val="24"/>
          <w:lang w:val="it-IT"/>
        </w:rPr>
      </w:pPr>
      <w:r w:rsidRPr="00AA2CEB">
        <w:rPr>
          <w:rFonts w:ascii="Arial" w:hAnsi="Arial" w:cs="Arial"/>
          <w:lang w:val="it-IT"/>
        </w:rPr>
        <w:t>L’</w:t>
      </w:r>
      <w:r w:rsidRPr="00AA2CEB">
        <w:rPr>
          <w:rFonts w:ascii="Arial" w:eastAsiaTheme="minorEastAsia" w:hAnsi="Arial" w:cs="Arial"/>
          <w:kern w:val="24"/>
          <w:lang w:val="it-IT"/>
        </w:rPr>
        <w:t xml:space="preserve">industria italiana del riciclo conta 4.800 imprese, 236.365 occupati e genera un valore aggiunto di 10,5 miliardi (aumentato del 31% dal 2010 al 2020). </w:t>
      </w:r>
    </w:p>
    <w:p w14:paraId="4DB4CB5B" w14:textId="77777777" w:rsidR="002900D3" w:rsidRPr="00C61E44" w:rsidRDefault="002900D3" w:rsidP="002900D3">
      <w:pPr>
        <w:pStyle w:val="NormaleWeb"/>
        <w:tabs>
          <w:tab w:val="left" w:pos="9639"/>
        </w:tabs>
        <w:overflowPunct w:val="0"/>
        <w:ind w:right="-1"/>
        <w:jc w:val="both"/>
        <w:textAlignment w:val="baseline"/>
        <w:rPr>
          <w:rFonts w:ascii="Arial" w:hAnsi="Arial" w:cs="Arial"/>
        </w:rPr>
      </w:pPr>
    </w:p>
    <w:p w14:paraId="2BEA39A7" w14:textId="73944F69" w:rsidR="002900D3" w:rsidRPr="00C61E44" w:rsidRDefault="00B86BFD" w:rsidP="002900D3">
      <w:pPr>
        <w:tabs>
          <w:tab w:val="left" w:pos="567"/>
          <w:tab w:val="left" w:pos="9072"/>
        </w:tabs>
        <w:ind w:right="-1"/>
        <w:rPr>
          <w:rFonts w:ascii="Arial" w:hAnsi="Arial" w:cs="Arial"/>
          <w:bCs/>
          <w:i/>
          <w:iCs/>
          <w:sz w:val="24"/>
          <w:szCs w:val="24"/>
        </w:rPr>
      </w:pPr>
      <w:hyperlink r:id="rId10" w:history="1"/>
      <w:r w:rsidR="002900D3" w:rsidRPr="00C61E44">
        <w:rPr>
          <w:rFonts w:ascii="Arial" w:hAnsi="Arial" w:cs="Arial"/>
          <w:bCs/>
          <w:i/>
          <w:iCs/>
          <w:sz w:val="24"/>
          <w:szCs w:val="24"/>
        </w:rPr>
        <w:t>______________</w:t>
      </w:r>
    </w:p>
    <w:p w14:paraId="53B27C1B" w14:textId="77777777" w:rsidR="002900D3" w:rsidRPr="002900D3" w:rsidRDefault="002900D3" w:rsidP="002900D3">
      <w:pPr>
        <w:tabs>
          <w:tab w:val="left" w:pos="567"/>
          <w:tab w:val="left" w:pos="9356"/>
          <w:tab w:val="left" w:pos="9498"/>
        </w:tabs>
        <w:ind w:right="-1"/>
        <w:rPr>
          <w:rFonts w:ascii="Arial" w:hAnsi="Arial" w:cs="Arial"/>
          <w:b/>
          <w:i/>
          <w:iCs/>
          <w:sz w:val="20"/>
          <w:szCs w:val="20"/>
        </w:rPr>
      </w:pPr>
      <w:r w:rsidRPr="002900D3">
        <w:rPr>
          <w:rFonts w:ascii="Arial" w:hAnsi="Arial" w:cs="Arial"/>
          <w:b/>
          <w:i/>
          <w:iCs/>
          <w:sz w:val="20"/>
          <w:szCs w:val="20"/>
        </w:rPr>
        <w:t xml:space="preserve">Per </w:t>
      </w:r>
      <w:proofErr w:type="spellStart"/>
      <w:r w:rsidRPr="002900D3">
        <w:rPr>
          <w:rFonts w:ascii="Arial" w:hAnsi="Arial" w:cs="Arial"/>
          <w:b/>
          <w:i/>
          <w:iCs/>
          <w:sz w:val="20"/>
          <w:szCs w:val="20"/>
        </w:rPr>
        <w:t>informazioni</w:t>
      </w:r>
      <w:proofErr w:type="spellEnd"/>
      <w:r w:rsidRPr="002900D3">
        <w:rPr>
          <w:rFonts w:ascii="Arial" w:hAnsi="Arial" w:cs="Arial"/>
          <w:b/>
          <w:i/>
          <w:iCs/>
          <w:sz w:val="20"/>
          <w:szCs w:val="20"/>
        </w:rPr>
        <w:t>:</w:t>
      </w:r>
    </w:p>
    <w:p w14:paraId="014FF9BE" w14:textId="54014D06" w:rsidR="002900D3" w:rsidRPr="00AA2CEB" w:rsidRDefault="00D83019" w:rsidP="002900D3">
      <w:pPr>
        <w:tabs>
          <w:tab w:val="left" w:pos="567"/>
          <w:tab w:val="left" w:pos="9356"/>
          <w:tab w:val="left" w:pos="9498"/>
        </w:tabs>
        <w:ind w:right="-1"/>
        <w:rPr>
          <w:rFonts w:ascii="Arial" w:hAnsi="Arial" w:cs="Arial"/>
          <w:b/>
          <w:i/>
          <w:iCs/>
          <w:sz w:val="20"/>
          <w:szCs w:val="20"/>
          <w:lang w:val="it-IT"/>
        </w:rPr>
      </w:pPr>
      <w:r w:rsidRPr="00AA2CEB">
        <w:rPr>
          <w:rFonts w:ascii="Arial" w:hAnsi="Arial" w:cs="Arial"/>
          <w:b/>
          <w:i/>
          <w:iCs/>
          <w:sz w:val="20"/>
          <w:szCs w:val="20"/>
          <w:lang w:val="it-IT"/>
        </w:rPr>
        <w:t xml:space="preserve">Confindustria Veneto Est - </w:t>
      </w:r>
      <w:r w:rsidR="002900D3" w:rsidRPr="00AA2CEB">
        <w:rPr>
          <w:rFonts w:ascii="Arial" w:hAnsi="Arial" w:cs="Arial"/>
          <w:b/>
          <w:i/>
          <w:iCs/>
          <w:sz w:val="20"/>
          <w:szCs w:val="20"/>
          <w:lang w:val="it-IT"/>
        </w:rPr>
        <w:t>Comunicazione e Relazioni con la Stampa</w:t>
      </w:r>
    </w:p>
    <w:p w14:paraId="742CB102" w14:textId="77777777" w:rsidR="002900D3" w:rsidRPr="00AA2CEB" w:rsidRDefault="002900D3" w:rsidP="002900D3">
      <w:pPr>
        <w:tabs>
          <w:tab w:val="left" w:pos="567"/>
          <w:tab w:val="left" w:pos="9923"/>
        </w:tabs>
        <w:ind w:right="-1"/>
        <w:rPr>
          <w:rFonts w:ascii="Arial" w:hAnsi="Arial" w:cs="Arial"/>
          <w:bCs/>
          <w:i/>
          <w:iCs/>
          <w:sz w:val="20"/>
          <w:szCs w:val="20"/>
          <w:lang w:val="it-IT"/>
        </w:rPr>
      </w:pPr>
      <w:r w:rsidRPr="00AA2CEB">
        <w:rPr>
          <w:rFonts w:ascii="Arial" w:hAnsi="Arial" w:cs="Arial"/>
          <w:bCs/>
          <w:i/>
          <w:iCs/>
          <w:sz w:val="20"/>
          <w:szCs w:val="20"/>
          <w:lang w:val="it-IT"/>
        </w:rPr>
        <w:t xml:space="preserve">Sandro Sanseverinati - Tel. 049 8227112 - 348 3403738 - s.sanseverinati@confindustriavenest.it </w:t>
      </w:r>
      <w:r w:rsidRPr="00AA2CEB">
        <w:rPr>
          <w:rFonts w:ascii="Arial" w:hAnsi="Arial" w:cs="Arial"/>
          <w:bCs/>
          <w:i/>
          <w:sz w:val="20"/>
          <w:szCs w:val="20"/>
          <w:lang w:val="it-IT"/>
        </w:rPr>
        <w:t xml:space="preserve"> </w:t>
      </w:r>
    </w:p>
    <w:p w14:paraId="718F8266" w14:textId="2AD94190" w:rsidR="002900D3" w:rsidRPr="00AA2CEB" w:rsidRDefault="002900D3" w:rsidP="002900D3">
      <w:pPr>
        <w:tabs>
          <w:tab w:val="left" w:pos="567"/>
          <w:tab w:val="left" w:pos="8505"/>
          <w:tab w:val="left" w:pos="8789"/>
          <w:tab w:val="left" w:pos="9498"/>
        </w:tabs>
        <w:ind w:right="-1"/>
        <w:rPr>
          <w:rFonts w:ascii="Arial" w:hAnsi="Arial" w:cs="Arial"/>
          <w:bCs/>
          <w:i/>
          <w:iCs/>
          <w:sz w:val="20"/>
          <w:szCs w:val="20"/>
          <w:lang w:val="it-IT"/>
        </w:rPr>
      </w:pPr>
      <w:r w:rsidRPr="00AA2CEB">
        <w:rPr>
          <w:rFonts w:ascii="Arial" w:hAnsi="Arial" w:cs="Arial"/>
          <w:bCs/>
          <w:i/>
          <w:iCs/>
          <w:sz w:val="20"/>
          <w:szCs w:val="20"/>
          <w:lang w:val="it-IT"/>
        </w:rPr>
        <w:t>Leonardo Canal - Tel. 0422 294253 - 335 1360291</w:t>
      </w:r>
      <w:r w:rsidR="00D83019" w:rsidRPr="00AA2CEB">
        <w:rPr>
          <w:rFonts w:ascii="Arial" w:hAnsi="Arial" w:cs="Arial"/>
          <w:bCs/>
          <w:i/>
          <w:iCs/>
          <w:sz w:val="20"/>
          <w:szCs w:val="20"/>
          <w:lang w:val="it-IT"/>
        </w:rPr>
        <w:t xml:space="preserve"> - l.canal@confindustriavenest.it</w:t>
      </w:r>
    </w:p>
    <w:p w14:paraId="422AC91A" w14:textId="77777777" w:rsidR="002900D3" w:rsidRPr="002900D3" w:rsidRDefault="002900D3" w:rsidP="002900D3">
      <w:pPr>
        <w:spacing w:line="216" w:lineRule="auto"/>
        <w:rPr>
          <w:rFonts w:ascii="Arial" w:hAnsi="Arial" w:cs="Arial"/>
          <w:sz w:val="20"/>
          <w:szCs w:val="20"/>
          <w:lang w:val="it-IT"/>
        </w:rPr>
      </w:pPr>
    </w:p>
    <w:p w14:paraId="1EA61EAF" w14:textId="3E49FB0C" w:rsidR="00D83019" w:rsidRDefault="002900D3" w:rsidP="002900D3">
      <w:pPr>
        <w:spacing w:line="216" w:lineRule="auto"/>
        <w:rPr>
          <w:rFonts w:ascii="Arial" w:hAnsi="Arial" w:cs="Arial"/>
          <w:b/>
          <w:bCs/>
          <w:i/>
          <w:iCs/>
          <w:sz w:val="20"/>
          <w:szCs w:val="20"/>
          <w:lang w:val="it-IT"/>
        </w:rPr>
      </w:pPr>
      <w:r w:rsidRPr="002900D3">
        <w:rPr>
          <w:rFonts w:ascii="Arial" w:hAnsi="Arial" w:cs="Arial"/>
          <w:b/>
          <w:bCs/>
          <w:i/>
          <w:iCs/>
          <w:sz w:val="20"/>
          <w:szCs w:val="20"/>
          <w:lang w:val="it-IT"/>
        </w:rPr>
        <w:t xml:space="preserve">Ufficio </w:t>
      </w:r>
      <w:r w:rsidR="00186915">
        <w:rPr>
          <w:rFonts w:ascii="Arial" w:hAnsi="Arial" w:cs="Arial"/>
          <w:b/>
          <w:bCs/>
          <w:i/>
          <w:iCs/>
          <w:sz w:val="20"/>
          <w:szCs w:val="20"/>
          <w:lang w:val="it-IT"/>
        </w:rPr>
        <w:t>S</w:t>
      </w:r>
      <w:r w:rsidRPr="002900D3">
        <w:rPr>
          <w:rFonts w:ascii="Arial" w:hAnsi="Arial" w:cs="Arial"/>
          <w:b/>
          <w:bCs/>
          <w:i/>
          <w:iCs/>
          <w:sz w:val="20"/>
          <w:szCs w:val="20"/>
          <w:lang w:val="it-IT"/>
        </w:rPr>
        <w:t>tampa Federazione Gomma Plastica</w:t>
      </w:r>
      <w:r w:rsidR="00186915">
        <w:rPr>
          <w:rFonts w:ascii="Arial" w:hAnsi="Arial" w:cs="Arial"/>
          <w:b/>
          <w:bCs/>
          <w:i/>
          <w:iCs/>
          <w:sz w:val="20"/>
          <w:szCs w:val="20"/>
          <w:lang w:val="it-IT"/>
        </w:rPr>
        <w:t xml:space="preserve"> </w:t>
      </w:r>
    </w:p>
    <w:p w14:paraId="3139EAA0" w14:textId="58CC0A1F" w:rsidR="00CC26C3" w:rsidRPr="00F7653F" w:rsidRDefault="002900D3" w:rsidP="00186915">
      <w:pPr>
        <w:spacing w:line="216" w:lineRule="auto"/>
        <w:rPr>
          <w:lang w:val="it-IT"/>
        </w:rPr>
      </w:pPr>
      <w:r w:rsidRPr="002900D3">
        <w:rPr>
          <w:rFonts w:ascii="Arial" w:hAnsi="Arial" w:cs="Arial"/>
          <w:i/>
          <w:iCs/>
          <w:sz w:val="20"/>
          <w:szCs w:val="20"/>
          <w:lang w:val="it-IT"/>
        </w:rPr>
        <w:t xml:space="preserve">Paola </w:t>
      </w:r>
      <w:proofErr w:type="spellStart"/>
      <w:r w:rsidRPr="002900D3">
        <w:rPr>
          <w:rFonts w:ascii="Arial" w:hAnsi="Arial" w:cs="Arial"/>
          <w:i/>
          <w:iCs/>
          <w:sz w:val="20"/>
          <w:szCs w:val="20"/>
          <w:lang w:val="it-IT"/>
        </w:rPr>
        <w:t>Garifi</w:t>
      </w:r>
      <w:proofErr w:type="spellEnd"/>
      <w:r w:rsidR="00D83019">
        <w:rPr>
          <w:rFonts w:ascii="Arial" w:hAnsi="Arial" w:cs="Arial"/>
          <w:i/>
          <w:iCs/>
          <w:sz w:val="20"/>
          <w:szCs w:val="20"/>
          <w:lang w:val="it-IT"/>
        </w:rPr>
        <w:t xml:space="preserve"> - </w:t>
      </w:r>
      <w:r w:rsidRPr="002900D3">
        <w:rPr>
          <w:rFonts w:ascii="Arial" w:hAnsi="Arial" w:cs="Arial"/>
          <w:i/>
          <w:iCs/>
          <w:sz w:val="20"/>
          <w:szCs w:val="20"/>
          <w:lang w:val="it-IT"/>
        </w:rPr>
        <w:t>Tel. 328 9433375</w:t>
      </w:r>
      <w:r w:rsidR="00D83019">
        <w:rPr>
          <w:rFonts w:ascii="Arial" w:hAnsi="Arial" w:cs="Arial"/>
          <w:i/>
          <w:iCs/>
          <w:sz w:val="20"/>
          <w:szCs w:val="20"/>
          <w:lang w:val="it-IT"/>
        </w:rPr>
        <w:t xml:space="preserve"> - </w:t>
      </w:r>
      <w:r w:rsidR="00186915" w:rsidRPr="00186915">
        <w:rPr>
          <w:rFonts w:ascii="Arial" w:hAnsi="Arial" w:cs="Arial"/>
          <w:i/>
          <w:iCs/>
          <w:sz w:val="20"/>
          <w:szCs w:val="20"/>
          <w:lang w:val="it-IT"/>
        </w:rPr>
        <w:t>garifi@eprcomunicazione.it</w:t>
      </w:r>
    </w:p>
    <w:sectPr w:rsidR="00CC26C3" w:rsidRPr="00F7653F" w:rsidSect="00C47035">
      <w:headerReference w:type="default" r:id="rId11"/>
      <w:footerReference w:type="default" r:id="rId12"/>
      <w:pgSz w:w="11906" w:h="16838"/>
      <w:pgMar w:top="1417" w:right="1134" w:bottom="1134" w:left="1134"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0208F" w14:textId="77777777" w:rsidR="00C47035" w:rsidRDefault="00C47035">
      <w:pPr>
        <w:spacing w:line="240" w:lineRule="auto"/>
      </w:pPr>
      <w:r>
        <w:separator/>
      </w:r>
    </w:p>
  </w:endnote>
  <w:endnote w:type="continuationSeparator" w:id="0">
    <w:p w14:paraId="78660631" w14:textId="77777777" w:rsidR="00C47035" w:rsidRDefault="00C470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rabun">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arabun Thin">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7CF8" w14:textId="77777777" w:rsidR="00642BDF" w:rsidRPr="00F7653F" w:rsidRDefault="00AA09E3">
    <w:pPr>
      <w:spacing w:line="240" w:lineRule="auto"/>
      <w:rPr>
        <w:sz w:val="18"/>
        <w:szCs w:val="18"/>
        <w:lang w:val="it-IT"/>
      </w:rPr>
    </w:pPr>
    <w:r>
      <w:rPr>
        <w:noProof/>
        <w:sz w:val="18"/>
        <w:szCs w:val="18"/>
      </w:rPr>
      <w:drawing>
        <wp:anchor distT="0" distB="0" distL="114300" distR="114300" simplePos="0" relativeHeight="251653120" behindDoc="1" locked="0" layoutInCell="1" allowOverlap="1" wp14:anchorId="0ED9C4E3" wp14:editId="28B9E602">
          <wp:simplePos x="0" y="0"/>
          <wp:positionH relativeFrom="column">
            <wp:posOffset>5124196</wp:posOffset>
          </wp:positionH>
          <wp:positionV relativeFrom="paragraph">
            <wp:posOffset>-1036320</wp:posOffset>
          </wp:positionV>
          <wp:extent cx="1704975" cy="1914525"/>
          <wp:effectExtent l="0" t="0" r="0" b="0"/>
          <wp:wrapNone/>
          <wp:docPr id="100005" name="Immagin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
                  <a:stretch>
                    <a:fillRect/>
                  </a:stretch>
                </pic:blipFill>
                <pic:spPr>
                  <a:xfrm>
                    <a:off x="0" y="0"/>
                    <a:ext cx="1704975" cy="1914525"/>
                  </a:xfrm>
                  <a:prstGeom prst="rect">
                    <a:avLst/>
                  </a:prstGeom>
                </pic:spPr>
              </pic:pic>
            </a:graphicData>
          </a:graphic>
        </wp:anchor>
      </w:drawing>
    </w:r>
    <w:r w:rsidRPr="00F7653F">
      <w:rPr>
        <w:rFonts w:ascii="Sarabun Thin" w:eastAsia="Sarabun Thin" w:hAnsi="Sarabun Thin" w:cs="Sarabun Thin"/>
        <w:color w:val="1F497D"/>
        <w:sz w:val="18"/>
        <w:szCs w:val="18"/>
        <w:lang w:val="it-IT"/>
      </w:rPr>
      <w:t>20123 Milano - Via San Vittore, 36 -Tel. 02439281</w:t>
    </w:r>
  </w:p>
  <w:p w14:paraId="67090F08" w14:textId="77777777" w:rsidR="00642BDF" w:rsidRPr="00F7653F" w:rsidRDefault="00AA09E3">
    <w:pPr>
      <w:spacing w:line="240" w:lineRule="auto"/>
      <w:rPr>
        <w:sz w:val="18"/>
        <w:szCs w:val="18"/>
        <w:lang w:val="fr-FR"/>
      </w:rPr>
    </w:pPr>
    <w:r w:rsidRPr="00F7653F">
      <w:rPr>
        <w:rFonts w:ascii="Sarabun Thin" w:eastAsia="Sarabun Thin" w:hAnsi="Sarabun Thin" w:cs="Sarabun Thin"/>
        <w:color w:val="1F497D"/>
        <w:sz w:val="18"/>
        <w:szCs w:val="18"/>
        <w:lang w:val="fr-FR"/>
      </w:rPr>
      <w:t>Email: direzione@federazionegommaplastica.it</w:t>
    </w:r>
  </w:p>
  <w:p w14:paraId="6192970C" w14:textId="77777777" w:rsidR="00642BDF" w:rsidRPr="00F7653F" w:rsidRDefault="00AA09E3">
    <w:pPr>
      <w:spacing w:line="240" w:lineRule="auto"/>
      <w:rPr>
        <w:sz w:val="18"/>
        <w:szCs w:val="18"/>
        <w:lang w:val="fr-FR"/>
      </w:rPr>
    </w:pPr>
    <w:r w:rsidRPr="00F7653F">
      <w:rPr>
        <w:rFonts w:ascii="Sarabun Thin" w:eastAsia="Sarabun Thin" w:hAnsi="Sarabun Thin" w:cs="Sarabun Thin"/>
        <w:color w:val="1F497D"/>
        <w:sz w:val="18"/>
        <w:szCs w:val="18"/>
        <w:lang w:val="fr-FR"/>
      </w:rPr>
      <w:t>Codice Fiscale 97412210151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B44DE" w14:textId="77777777" w:rsidR="00C47035" w:rsidRDefault="00C47035">
      <w:pPr>
        <w:spacing w:line="240" w:lineRule="auto"/>
      </w:pPr>
      <w:r>
        <w:separator/>
      </w:r>
    </w:p>
  </w:footnote>
  <w:footnote w:type="continuationSeparator" w:id="0">
    <w:p w14:paraId="69391985" w14:textId="77777777" w:rsidR="00C47035" w:rsidRDefault="00C470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8577" w14:textId="6F1BEA91" w:rsidR="00642BDF" w:rsidRDefault="00642BDF">
    <w:pPr>
      <w:spacing w:line="240" w:lineRule="auto"/>
      <w:rPr>
        <w:rFonts w:ascii="Comic Sans MS" w:eastAsia="Comic Sans MS" w:hAnsi="Comic Sans MS" w:cs="Comic Sans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115A1AC8">
      <w:start w:val="1"/>
      <w:numFmt w:val="bullet"/>
      <w:lvlText w:val="-"/>
      <w:lvlJc w:val="left"/>
      <w:pPr>
        <w:ind w:left="0" w:firstLine="0"/>
      </w:pPr>
      <w:rPr>
        <w:rFonts w:ascii="Calibri" w:eastAsia="Calibri" w:hAnsi="Calibri" w:cs="Calibri"/>
        <w:sz w:val="22"/>
        <w:szCs w:val="22"/>
      </w:rPr>
    </w:lvl>
    <w:lvl w:ilvl="1" w:tplc="E064FF1C">
      <w:start w:val="1"/>
      <w:numFmt w:val="bullet"/>
      <w:lvlText w:val="o"/>
      <w:lvlJc w:val="left"/>
      <w:pPr>
        <w:tabs>
          <w:tab w:val="num" w:pos="1440"/>
        </w:tabs>
        <w:ind w:left="1440" w:hanging="360"/>
      </w:pPr>
      <w:rPr>
        <w:rFonts w:ascii="Courier New" w:hAnsi="Courier New"/>
      </w:rPr>
    </w:lvl>
    <w:lvl w:ilvl="2" w:tplc="5CAEEBDA">
      <w:start w:val="1"/>
      <w:numFmt w:val="bullet"/>
      <w:lvlText w:val=""/>
      <w:lvlJc w:val="left"/>
      <w:pPr>
        <w:tabs>
          <w:tab w:val="num" w:pos="2160"/>
        </w:tabs>
        <w:ind w:left="2160" w:hanging="360"/>
      </w:pPr>
      <w:rPr>
        <w:rFonts w:ascii="Wingdings" w:hAnsi="Wingdings"/>
      </w:rPr>
    </w:lvl>
    <w:lvl w:ilvl="3" w:tplc="A15609EC">
      <w:start w:val="1"/>
      <w:numFmt w:val="bullet"/>
      <w:lvlText w:val=""/>
      <w:lvlJc w:val="left"/>
      <w:pPr>
        <w:tabs>
          <w:tab w:val="num" w:pos="2880"/>
        </w:tabs>
        <w:ind w:left="2880" w:hanging="360"/>
      </w:pPr>
      <w:rPr>
        <w:rFonts w:ascii="Symbol" w:hAnsi="Symbol"/>
      </w:rPr>
    </w:lvl>
    <w:lvl w:ilvl="4" w:tplc="EFD8EB8E">
      <w:start w:val="1"/>
      <w:numFmt w:val="bullet"/>
      <w:lvlText w:val="o"/>
      <w:lvlJc w:val="left"/>
      <w:pPr>
        <w:tabs>
          <w:tab w:val="num" w:pos="3600"/>
        </w:tabs>
        <w:ind w:left="3600" w:hanging="360"/>
      </w:pPr>
      <w:rPr>
        <w:rFonts w:ascii="Courier New" w:hAnsi="Courier New"/>
      </w:rPr>
    </w:lvl>
    <w:lvl w:ilvl="5" w:tplc="39B648AA">
      <w:start w:val="1"/>
      <w:numFmt w:val="bullet"/>
      <w:lvlText w:val=""/>
      <w:lvlJc w:val="left"/>
      <w:pPr>
        <w:tabs>
          <w:tab w:val="num" w:pos="4320"/>
        </w:tabs>
        <w:ind w:left="4320" w:hanging="360"/>
      </w:pPr>
      <w:rPr>
        <w:rFonts w:ascii="Wingdings" w:hAnsi="Wingdings"/>
      </w:rPr>
    </w:lvl>
    <w:lvl w:ilvl="6" w:tplc="1DA00C30">
      <w:start w:val="1"/>
      <w:numFmt w:val="bullet"/>
      <w:lvlText w:val=""/>
      <w:lvlJc w:val="left"/>
      <w:pPr>
        <w:tabs>
          <w:tab w:val="num" w:pos="5040"/>
        </w:tabs>
        <w:ind w:left="5040" w:hanging="360"/>
      </w:pPr>
      <w:rPr>
        <w:rFonts w:ascii="Symbol" w:hAnsi="Symbol"/>
      </w:rPr>
    </w:lvl>
    <w:lvl w:ilvl="7" w:tplc="0EFC1520">
      <w:start w:val="1"/>
      <w:numFmt w:val="bullet"/>
      <w:lvlText w:val="o"/>
      <w:lvlJc w:val="left"/>
      <w:pPr>
        <w:tabs>
          <w:tab w:val="num" w:pos="5760"/>
        </w:tabs>
        <w:ind w:left="5760" w:hanging="360"/>
      </w:pPr>
      <w:rPr>
        <w:rFonts w:ascii="Courier New" w:hAnsi="Courier New"/>
      </w:rPr>
    </w:lvl>
    <w:lvl w:ilvl="8" w:tplc="D6B80EC4">
      <w:start w:val="1"/>
      <w:numFmt w:val="bullet"/>
      <w:lvlText w:val=""/>
      <w:lvlJc w:val="left"/>
      <w:pPr>
        <w:tabs>
          <w:tab w:val="num" w:pos="6480"/>
        </w:tabs>
        <w:ind w:left="6480" w:hanging="360"/>
      </w:pPr>
      <w:rPr>
        <w:rFonts w:ascii="Wingdings" w:hAnsi="Wingdings"/>
      </w:rPr>
    </w:lvl>
  </w:abstractNum>
  <w:num w:numId="1" w16cid:durableId="1326858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BDF"/>
    <w:rsid w:val="0005623B"/>
    <w:rsid w:val="000824F3"/>
    <w:rsid w:val="000F35FD"/>
    <w:rsid w:val="00166B6B"/>
    <w:rsid w:val="00186915"/>
    <w:rsid w:val="001A418A"/>
    <w:rsid w:val="001D126A"/>
    <w:rsid w:val="00236D58"/>
    <w:rsid w:val="002855B9"/>
    <w:rsid w:val="002900D3"/>
    <w:rsid w:val="00314D3F"/>
    <w:rsid w:val="004344FA"/>
    <w:rsid w:val="004630B6"/>
    <w:rsid w:val="004E262B"/>
    <w:rsid w:val="004F5DA3"/>
    <w:rsid w:val="004F6639"/>
    <w:rsid w:val="005B277D"/>
    <w:rsid w:val="005D5B95"/>
    <w:rsid w:val="00642BDF"/>
    <w:rsid w:val="006D6244"/>
    <w:rsid w:val="00735213"/>
    <w:rsid w:val="007C0C13"/>
    <w:rsid w:val="007E0745"/>
    <w:rsid w:val="008A6485"/>
    <w:rsid w:val="008C1EC9"/>
    <w:rsid w:val="008D0FB0"/>
    <w:rsid w:val="00915025"/>
    <w:rsid w:val="00AA09E3"/>
    <w:rsid w:val="00AA2CEB"/>
    <w:rsid w:val="00B50C34"/>
    <w:rsid w:val="00B86BFD"/>
    <w:rsid w:val="00C47035"/>
    <w:rsid w:val="00CC26C3"/>
    <w:rsid w:val="00D83019"/>
    <w:rsid w:val="00D97F13"/>
    <w:rsid w:val="00DB1030"/>
    <w:rsid w:val="00DB31A3"/>
    <w:rsid w:val="00F765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10F14"/>
  <w15:docId w15:val="{7235C2D3-18C7-4DCE-BEAB-313E8001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5BCE"/>
    <w:pPr>
      <w:spacing w:line="276" w:lineRule="auto"/>
    </w:pPr>
    <w:rPr>
      <w:rFonts w:ascii="Calibri" w:eastAsia="Calibri" w:hAnsi="Calibri" w:cs="Calibri"/>
      <w:sz w:val="22"/>
      <w:szCs w:val="22"/>
    </w:rPr>
  </w:style>
  <w:style w:type="paragraph" w:styleId="Titolo1">
    <w:name w:val="heading 1"/>
    <w:basedOn w:val="Normale"/>
    <w:next w:val="Normale"/>
    <w:link w:val="Titolo1Carattere"/>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Titolo2">
    <w:name w:val="heading 2"/>
    <w:basedOn w:val="Normale"/>
    <w:next w:val="Normale"/>
    <w:link w:val="Titolo2Carattere"/>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Titolo3">
    <w:name w:val="heading 3"/>
    <w:basedOn w:val="Normale"/>
    <w:next w:val="Normale"/>
    <w:link w:val="Titolo3Carattere"/>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Titolo4">
    <w:name w:val="heading 4"/>
    <w:basedOn w:val="Normale"/>
    <w:next w:val="Normale"/>
    <w:link w:val="Titolo4Carattere"/>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Titolo5">
    <w:name w:val="heading 5"/>
    <w:basedOn w:val="Normale"/>
    <w:next w:val="Normale"/>
    <w:link w:val="Titolo5Carattere"/>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Titolo6">
    <w:name w:val="heading 6"/>
    <w:basedOn w:val="Normale"/>
    <w:next w:val="Normale"/>
    <w:link w:val="Titolo6Carattere"/>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06D7A"/>
    <w:rPr>
      <w:rFonts w:ascii="Calibri Light" w:eastAsia="Times New Roman" w:hAnsi="Calibri Light" w:cs="Times New Roman"/>
      <w:color w:val="2F5496"/>
      <w:sz w:val="32"/>
      <w:szCs w:val="32"/>
    </w:rPr>
  </w:style>
  <w:style w:type="character" w:customStyle="1" w:styleId="Titolo2Carattere">
    <w:name w:val="Titolo 2 Carattere"/>
    <w:basedOn w:val="Carpredefinitoparagrafo"/>
    <w:link w:val="Titolo2"/>
    <w:uiPriority w:val="9"/>
    <w:rsid w:val="00506D7A"/>
    <w:rPr>
      <w:rFonts w:ascii="Calibri Light" w:eastAsia="Times New Roman" w:hAnsi="Calibri Light" w:cs="Times New Roman"/>
      <w:color w:val="2F5496"/>
      <w:sz w:val="26"/>
      <w:szCs w:val="26"/>
    </w:rPr>
  </w:style>
  <w:style w:type="character" w:customStyle="1" w:styleId="Titolo3Carattere">
    <w:name w:val="Titolo 3 Carattere"/>
    <w:basedOn w:val="Carpredefinitoparagrafo"/>
    <w:link w:val="Titolo3"/>
    <w:uiPriority w:val="9"/>
    <w:rsid w:val="00506D7A"/>
    <w:rPr>
      <w:rFonts w:ascii="Calibri Light" w:eastAsia="Times New Roman" w:hAnsi="Calibri Light" w:cs="Times New Roman"/>
      <w:color w:val="1F3763"/>
      <w:sz w:val="24"/>
      <w:szCs w:val="24"/>
    </w:rPr>
  </w:style>
  <w:style w:type="character" w:customStyle="1" w:styleId="Titolo4Carattere">
    <w:name w:val="Titolo 4 Carattere"/>
    <w:basedOn w:val="Carpredefinitoparagrafo"/>
    <w:link w:val="Titolo4"/>
    <w:uiPriority w:val="9"/>
    <w:rsid w:val="00506D7A"/>
    <w:rPr>
      <w:rFonts w:ascii="Calibri Light" w:eastAsia="Times New Roman" w:hAnsi="Calibri Light" w:cs="Times New Roman"/>
      <w:i/>
      <w:iCs/>
      <w:color w:val="2F5496"/>
    </w:rPr>
  </w:style>
  <w:style w:type="character" w:customStyle="1" w:styleId="Titolo5Carattere">
    <w:name w:val="Titolo 5 Carattere"/>
    <w:basedOn w:val="Carpredefinitoparagrafo"/>
    <w:link w:val="Titolo5"/>
    <w:uiPriority w:val="9"/>
    <w:rsid w:val="00506D7A"/>
    <w:rPr>
      <w:rFonts w:ascii="Calibri Light" w:eastAsia="Times New Roman" w:hAnsi="Calibri Light" w:cs="Times New Roman"/>
      <w:color w:val="2F5496"/>
    </w:rPr>
  </w:style>
  <w:style w:type="character" w:customStyle="1" w:styleId="Titolo6Carattere">
    <w:name w:val="Titolo 6 Carattere"/>
    <w:basedOn w:val="Carpredefinitoparagrafo"/>
    <w:link w:val="Titolo6"/>
    <w:uiPriority w:val="9"/>
    <w:rsid w:val="00506D7A"/>
    <w:rPr>
      <w:rFonts w:ascii="Calibri Light" w:eastAsia="Times New Roman" w:hAnsi="Calibri Light" w:cs="Times New Roman"/>
      <w:color w:val="1F3763"/>
    </w:rPr>
  </w:style>
  <w:style w:type="paragraph" w:styleId="Revisione">
    <w:name w:val="Revision"/>
    <w:hidden/>
    <w:uiPriority w:val="99"/>
    <w:semiHidden/>
    <w:rsid w:val="00F7653F"/>
    <w:rPr>
      <w:rFonts w:ascii="Calibri" w:eastAsia="Calibri" w:hAnsi="Calibri" w:cs="Calibri"/>
      <w:sz w:val="22"/>
      <w:szCs w:val="22"/>
    </w:rPr>
  </w:style>
  <w:style w:type="character" w:styleId="Rimandocommento">
    <w:name w:val="annotation reference"/>
    <w:basedOn w:val="Carpredefinitoparagrafo"/>
    <w:uiPriority w:val="99"/>
    <w:semiHidden/>
    <w:unhideWhenUsed/>
    <w:rsid w:val="00F7653F"/>
    <w:rPr>
      <w:sz w:val="16"/>
      <w:szCs w:val="16"/>
    </w:rPr>
  </w:style>
  <w:style w:type="paragraph" w:styleId="Testocommento">
    <w:name w:val="annotation text"/>
    <w:basedOn w:val="Normale"/>
    <w:link w:val="TestocommentoCarattere"/>
    <w:uiPriority w:val="99"/>
    <w:unhideWhenUsed/>
    <w:rsid w:val="00F7653F"/>
    <w:pPr>
      <w:spacing w:line="240" w:lineRule="auto"/>
    </w:pPr>
    <w:rPr>
      <w:sz w:val="20"/>
      <w:szCs w:val="20"/>
    </w:rPr>
  </w:style>
  <w:style w:type="character" w:customStyle="1" w:styleId="TestocommentoCarattere">
    <w:name w:val="Testo commento Carattere"/>
    <w:basedOn w:val="Carpredefinitoparagrafo"/>
    <w:link w:val="Testocommento"/>
    <w:uiPriority w:val="99"/>
    <w:rsid w:val="00F7653F"/>
    <w:rPr>
      <w:rFonts w:ascii="Calibri" w:eastAsia="Calibri" w:hAnsi="Calibri" w:cs="Calibri"/>
    </w:rPr>
  </w:style>
  <w:style w:type="paragraph" w:styleId="Soggettocommento">
    <w:name w:val="annotation subject"/>
    <w:basedOn w:val="Testocommento"/>
    <w:next w:val="Testocommento"/>
    <w:link w:val="SoggettocommentoCarattere"/>
    <w:uiPriority w:val="99"/>
    <w:semiHidden/>
    <w:unhideWhenUsed/>
    <w:rsid w:val="00F7653F"/>
    <w:rPr>
      <w:b/>
      <w:bCs/>
    </w:rPr>
  </w:style>
  <w:style w:type="character" w:customStyle="1" w:styleId="SoggettocommentoCarattere">
    <w:name w:val="Soggetto commento Carattere"/>
    <w:basedOn w:val="TestocommentoCarattere"/>
    <w:link w:val="Soggettocommento"/>
    <w:uiPriority w:val="99"/>
    <w:semiHidden/>
    <w:rsid w:val="00F7653F"/>
    <w:rPr>
      <w:rFonts w:ascii="Calibri" w:eastAsia="Calibri" w:hAnsi="Calibri" w:cs="Calibri"/>
      <w:b/>
      <w:bCs/>
    </w:rPr>
  </w:style>
  <w:style w:type="paragraph" w:styleId="Intestazione">
    <w:name w:val="header"/>
    <w:basedOn w:val="Normale"/>
    <w:link w:val="IntestazioneCarattere"/>
    <w:uiPriority w:val="99"/>
    <w:unhideWhenUsed/>
    <w:rsid w:val="004630B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630B6"/>
    <w:rPr>
      <w:rFonts w:ascii="Calibri" w:eastAsia="Calibri" w:hAnsi="Calibri" w:cs="Calibri"/>
      <w:sz w:val="22"/>
      <w:szCs w:val="22"/>
    </w:rPr>
  </w:style>
  <w:style w:type="paragraph" w:styleId="Pidipagina">
    <w:name w:val="footer"/>
    <w:basedOn w:val="Normale"/>
    <w:link w:val="PidipaginaCarattere"/>
    <w:uiPriority w:val="99"/>
    <w:unhideWhenUsed/>
    <w:rsid w:val="004630B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630B6"/>
    <w:rPr>
      <w:rFonts w:ascii="Calibri" w:eastAsia="Calibri" w:hAnsi="Calibri" w:cs="Calibri"/>
      <w:sz w:val="22"/>
      <w:szCs w:val="22"/>
    </w:rPr>
  </w:style>
  <w:style w:type="character" w:styleId="Collegamentoipertestuale">
    <w:name w:val="Hyperlink"/>
    <w:basedOn w:val="Carpredefinitoparagrafo"/>
    <w:uiPriority w:val="99"/>
    <w:unhideWhenUsed/>
    <w:rsid w:val="000824F3"/>
    <w:rPr>
      <w:color w:val="0000FF" w:themeColor="hyperlink"/>
      <w:u w:val="single"/>
    </w:rPr>
  </w:style>
  <w:style w:type="character" w:styleId="Menzionenonrisolta">
    <w:name w:val="Unresolved Mention"/>
    <w:basedOn w:val="Carpredefinitoparagrafo"/>
    <w:uiPriority w:val="99"/>
    <w:semiHidden/>
    <w:unhideWhenUsed/>
    <w:rsid w:val="000824F3"/>
    <w:rPr>
      <w:color w:val="605E5C"/>
      <w:shd w:val="clear" w:color="auto" w:fill="E1DFDD"/>
    </w:rPr>
  </w:style>
  <w:style w:type="paragraph" w:styleId="NormaleWeb">
    <w:name w:val="Normal (Web)"/>
    <w:basedOn w:val="Normale"/>
    <w:uiPriority w:val="99"/>
    <w:unhideWhenUsed/>
    <w:rsid w:val="000F35FD"/>
    <w:pPr>
      <w:spacing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29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v.confindustriavenest.it/Eventi/WebIscrizioniEventi.nsf/xIscrizione.xsp?cod=EV22.214.0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482</Words>
  <Characters>2754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Barilli</dc:creator>
  <cp:lastModifiedBy>Sandro Sanseverinati</cp:lastModifiedBy>
  <cp:revision>5</cp:revision>
  <dcterms:created xsi:type="dcterms:W3CDTF">2024-04-11T10:50:00Z</dcterms:created>
  <dcterms:modified xsi:type="dcterms:W3CDTF">2024-04-11T12:26:00Z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2023-12-19T15:45:31Z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a346ab4a-6496-4899-bd5e-b11099aa399b</vt:lpwstr>
  </property>
  <property fmtid="{D5CDD505-2E9C-101B-9397-08002B2CF9AE}" pid="8" name="MSIP_Label_09e9a456-2778-4ca9-be06-1190b1e1118a_ContentBits">
    <vt:lpwstr>0</vt:lpwstr>
  </property>
</Properties>
</file>